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225" w:rsidRDefault="00C12870">
      <w:r>
        <w:t xml:space="preserve">Chapter 4- Social, Legal, and Ethical Issues in the Digital Firm </w:t>
      </w:r>
    </w:p>
    <w:p w:rsidR="00C12870" w:rsidRPr="008A0D42" w:rsidRDefault="00C12870">
      <w:pPr>
        <w:rPr>
          <w:color w:val="FF0000"/>
        </w:rPr>
      </w:pPr>
      <w:r w:rsidRPr="008A0D42">
        <w:rPr>
          <w:color w:val="FF0000"/>
        </w:rPr>
        <w:t xml:space="preserve">Understanding Ethical and Social Issues Related to Systems </w:t>
      </w:r>
    </w:p>
    <w:p w:rsidR="00C12870" w:rsidRDefault="00C12870">
      <w:r>
        <w:t xml:space="preserve">Ethics refers to the principles of right and wrong individuals, acting as free moral agents, use to make choices to guide their behaviours. </w:t>
      </w:r>
    </w:p>
    <w:p w:rsidR="00C12870" w:rsidRDefault="00C12870">
      <w:r w:rsidRPr="00424547">
        <w:rPr>
          <w:b/>
        </w:rPr>
        <w:t>Information systems raise new ethical questions</w:t>
      </w:r>
      <w:r>
        <w:t xml:space="preserve"> for both individuals and societies because they create opportunities for intense social change, and this threaten existing distributions of power, money, rights, and obligations. </w:t>
      </w:r>
    </w:p>
    <w:p w:rsidR="00C12870" w:rsidRDefault="00C12870"/>
    <w:p w:rsidR="00C12870" w:rsidRPr="008A0D42" w:rsidRDefault="00C12870">
      <w:pPr>
        <w:rPr>
          <w:color w:val="17365D" w:themeColor="text2" w:themeShade="BF"/>
        </w:rPr>
      </w:pPr>
      <w:r w:rsidRPr="008A0D42">
        <w:rPr>
          <w:color w:val="17365D" w:themeColor="text2" w:themeShade="BF"/>
        </w:rPr>
        <w:t xml:space="preserve">A </w:t>
      </w:r>
      <w:r w:rsidR="008A0D42" w:rsidRPr="008A0D42">
        <w:rPr>
          <w:color w:val="17365D" w:themeColor="text2" w:themeShade="BF"/>
        </w:rPr>
        <w:t>Model for</w:t>
      </w:r>
      <w:r w:rsidRPr="008A0D42">
        <w:rPr>
          <w:color w:val="17365D" w:themeColor="text2" w:themeShade="BF"/>
        </w:rPr>
        <w:t xml:space="preserve"> Thinking about Ethical, Social, and Political Issues</w:t>
      </w:r>
    </w:p>
    <w:p w:rsidR="00C12870" w:rsidRDefault="00C12870">
      <w:r>
        <w:t xml:space="preserve">The ethical dilemma faced as a manager of information systems typically is reflected in social and political debate. </w:t>
      </w:r>
    </w:p>
    <w:p w:rsidR="00C12870" w:rsidRPr="008A0D42" w:rsidRDefault="00424547">
      <w:pPr>
        <w:rPr>
          <w:color w:val="17365D" w:themeColor="text2" w:themeShade="BF"/>
        </w:rPr>
      </w:pPr>
      <w:r>
        <w:rPr>
          <w:color w:val="17365D" w:themeColor="text2" w:themeShade="BF"/>
        </w:rPr>
        <w:t>Five Moral Dimensions of the</w:t>
      </w:r>
      <w:r w:rsidR="00C12870" w:rsidRPr="008A0D42">
        <w:rPr>
          <w:color w:val="17365D" w:themeColor="text2" w:themeShade="BF"/>
        </w:rPr>
        <w:t xml:space="preserve"> Information Age </w:t>
      </w:r>
    </w:p>
    <w:p w:rsidR="00C12870" w:rsidRDefault="00C12870">
      <w:r>
        <w:t>The major ethical, social, and political issues raised by information systems include the following moral dimensions:</w:t>
      </w:r>
    </w:p>
    <w:p w:rsidR="00C12870" w:rsidRDefault="00C12870" w:rsidP="00C12870">
      <w:pPr>
        <w:pStyle w:val="ListParagraph"/>
        <w:numPr>
          <w:ilvl w:val="0"/>
          <w:numId w:val="1"/>
        </w:numPr>
      </w:pPr>
      <w:r>
        <w:t>Information rights and obligations</w:t>
      </w:r>
    </w:p>
    <w:p w:rsidR="00C12870" w:rsidRDefault="00C12870" w:rsidP="00C12870">
      <w:pPr>
        <w:pStyle w:val="ListParagraph"/>
        <w:numPr>
          <w:ilvl w:val="0"/>
          <w:numId w:val="1"/>
        </w:numPr>
      </w:pPr>
      <w:r>
        <w:t>Property rights and obligations</w:t>
      </w:r>
    </w:p>
    <w:p w:rsidR="00C12870" w:rsidRDefault="00C12870" w:rsidP="00C12870">
      <w:pPr>
        <w:pStyle w:val="ListParagraph"/>
        <w:numPr>
          <w:ilvl w:val="0"/>
          <w:numId w:val="1"/>
        </w:numPr>
      </w:pPr>
      <w:r>
        <w:t xml:space="preserve">Accountability and control </w:t>
      </w:r>
    </w:p>
    <w:p w:rsidR="00C12870" w:rsidRDefault="00C12870" w:rsidP="00C12870">
      <w:pPr>
        <w:pStyle w:val="ListParagraph"/>
        <w:numPr>
          <w:ilvl w:val="0"/>
          <w:numId w:val="1"/>
        </w:numPr>
      </w:pPr>
      <w:r>
        <w:t xml:space="preserve">System quality </w:t>
      </w:r>
    </w:p>
    <w:p w:rsidR="00C12870" w:rsidRDefault="00C12870" w:rsidP="00C12870">
      <w:pPr>
        <w:pStyle w:val="ListParagraph"/>
        <w:numPr>
          <w:ilvl w:val="0"/>
          <w:numId w:val="1"/>
        </w:numPr>
      </w:pPr>
      <w:r>
        <w:t xml:space="preserve">Quality of Life </w:t>
      </w:r>
    </w:p>
    <w:p w:rsidR="00C12870" w:rsidRPr="008A0D42" w:rsidRDefault="00C12870" w:rsidP="00C12870">
      <w:pPr>
        <w:rPr>
          <w:color w:val="17365D" w:themeColor="text2" w:themeShade="BF"/>
        </w:rPr>
      </w:pPr>
      <w:r w:rsidRPr="008A0D42">
        <w:rPr>
          <w:color w:val="17365D" w:themeColor="text2" w:themeShade="BF"/>
        </w:rPr>
        <w:t xml:space="preserve">Key Technology Trends That Raise Ethical Issues </w:t>
      </w:r>
    </w:p>
    <w:p w:rsidR="00C12870" w:rsidRDefault="005D6DE4" w:rsidP="00C12870">
      <w:r>
        <w:t xml:space="preserve">Information technology has heightened ethical concerns, taxed existing social arrangements, and made some laws obsolete or </w:t>
      </w:r>
      <w:r w:rsidR="009260ED">
        <w:t>severely</w:t>
      </w:r>
      <w:r>
        <w:t xml:space="preserve"> crippled.</w:t>
      </w:r>
    </w:p>
    <w:p w:rsidR="005D6DE4" w:rsidRDefault="005D6DE4" w:rsidP="00C12870">
      <w:r w:rsidRPr="008A0D42">
        <w:rPr>
          <w:b/>
        </w:rPr>
        <w:t>4</w:t>
      </w:r>
      <w:r>
        <w:t xml:space="preserve"> Key Technological trends Responsible for these ethical stresses: Look at TABLE 4-2 Pg 109</w:t>
      </w:r>
    </w:p>
    <w:p w:rsidR="005D6DE4" w:rsidRDefault="005D6DE4" w:rsidP="00C12870">
      <w:r w:rsidRPr="008A0D42">
        <w:rPr>
          <w:b/>
        </w:rPr>
        <w:t>Profiling</w:t>
      </w:r>
      <w:r>
        <w:t xml:space="preserve">- the use of computers to combine data from multiple sources and create electronic dossiers of detailed information on </w:t>
      </w:r>
      <w:r w:rsidR="009260ED">
        <w:t>individuals</w:t>
      </w:r>
      <w:r>
        <w:t>.</w:t>
      </w:r>
    </w:p>
    <w:p w:rsidR="005D6DE4" w:rsidRDefault="005D6DE4" w:rsidP="00C12870">
      <w:r w:rsidRPr="008A0D42">
        <w:rPr>
          <w:b/>
        </w:rPr>
        <w:t>Non-obvious relationship awareness (NORA</w:t>
      </w:r>
      <w:proofErr w:type="gramStart"/>
      <w:r>
        <w:t>)-</w:t>
      </w:r>
      <w:proofErr w:type="gramEnd"/>
      <w:r>
        <w:t xml:space="preserve"> can take information about records, customer listing, and “wanted” lists, and correlate relationships to find obscure hidden connection that might help identify criminals or terrorists.</w:t>
      </w:r>
    </w:p>
    <w:p w:rsidR="005D6DE4" w:rsidRDefault="005D6DE4" w:rsidP="005D6DE4">
      <w:pPr>
        <w:pStyle w:val="ListParagraph"/>
        <w:numPr>
          <w:ilvl w:val="0"/>
          <w:numId w:val="2"/>
        </w:numPr>
      </w:pPr>
      <w:r>
        <w:t>NORA technology scans data and extracts information as the data are being generated.</w:t>
      </w:r>
    </w:p>
    <w:p w:rsidR="005D6DE4" w:rsidRDefault="005D6DE4" w:rsidP="005D6DE4">
      <w:pPr>
        <w:pStyle w:val="ListParagraph"/>
        <w:numPr>
          <w:ilvl w:val="0"/>
          <w:numId w:val="2"/>
        </w:numPr>
      </w:pPr>
      <w:r>
        <w:t>LOOK AT FIG 4-2 pg 111</w:t>
      </w:r>
    </w:p>
    <w:p w:rsidR="005D6DE4" w:rsidRDefault="005D6DE4" w:rsidP="005D6DE4"/>
    <w:p w:rsidR="005D6DE4" w:rsidRPr="008A0D42" w:rsidRDefault="005D6DE4" w:rsidP="005D6DE4">
      <w:pPr>
        <w:rPr>
          <w:color w:val="FF0000"/>
        </w:rPr>
      </w:pPr>
      <w:r w:rsidRPr="008A0D42">
        <w:rPr>
          <w:color w:val="FF0000"/>
        </w:rPr>
        <w:lastRenderedPageBreak/>
        <w:t xml:space="preserve">Ethics in an Information Society </w:t>
      </w:r>
    </w:p>
    <w:p w:rsidR="005D6DE4" w:rsidRDefault="005D6DE4" w:rsidP="005D6DE4">
      <w:r>
        <w:t>Ethics is a concern of humans who have freedom of choice.</w:t>
      </w:r>
    </w:p>
    <w:p w:rsidR="005D6DE4" w:rsidRPr="008A0D42" w:rsidRDefault="005D6DE4" w:rsidP="005D6DE4">
      <w:pPr>
        <w:rPr>
          <w:color w:val="17365D" w:themeColor="text2" w:themeShade="BF"/>
        </w:rPr>
      </w:pPr>
      <w:r w:rsidRPr="008A0D42">
        <w:rPr>
          <w:color w:val="17365D" w:themeColor="text2" w:themeShade="BF"/>
        </w:rPr>
        <w:t xml:space="preserve">Basic Concepts: Responsibility, Accountability, and Liability </w:t>
      </w:r>
    </w:p>
    <w:p w:rsidR="005D6DE4" w:rsidRDefault="005D6DE4" w:rsidP="005D6DE4">
      <w:r>
        <w:t>Ethical choice</w:t>
      </w:r>
      <w:r w:rsidR="00FB540E">
        <w:t>s</w:t>
      </w:r>
      <w:r>
        <w:t xml:space="preserve"> are decisions made by individuals who are responsible for the consequences of their actions.</w:t>
      </w:r>
    </w:p>
    <w:p w:rsidR="005D6DE4" w:rsidRDefault="005D6DE4" w:rsidP="005D6DE4">
      <w:pPr>
        <w:pStyle w:val="ListParagraph"/>
        <w:numPr>
          <w:ilvl w:val="0"/>
          <w:numId w:val="3"/>
        </w:numPr>
      </w:pPr>
      <w:r w:rsidRPr="008A0D42">
        <w:rPr>
          <w:b/>
        </w:rPr>
        <w:t>Responsibility</w:t>
      </w:r>
      <w:r>
        <w:t xml:space="preserve"> is a key element of ethical action</w:t>
      </w:r>
    </w:p>
    <w:p w:rsidR="005D6DE4" w:rsidRDefault="00FB540E" w:rsidP="00FB540E">
      <w:pPr>
        <w:pStyle w:val="ListParagraph"/>
        <w:numPr>
          <w:ilvl w:val="1"/>
          <w:numId w:val="3"/>
        </w:numPr>
      </w:pPr>
      <w:r>
        <w:t>Responsibility means that you accept the potential costs, duties, and obligations for the decisions you make.</w:t>
      </w:r>
    </w:p>
    <w:p w:rsidR="00FB540E" w:rsidRDefault="00FB540E" w:rsidP="00FB540E">
      <w:pPr>
        <w:pStyle w:val="ListParagraph"/>
        <w:numPr>
          <w:ilvl w:val="0"/>
          <w:numId w:val="3"/>
        </w:numPr>
      </w:pPr>
      <w:r w:rsidRPr="008A0D42">
        <w:rPr>
          <w:b/>
        </w:rPr>
        <w:t>Accountability</w:t>
      </w:r>
      <w:r>
        <w:t xml:space="preserve"> is a feature of systems and social institutions. It means that mechanisms are in place to determine who took </w:t>
      </w:r>
      <w:r w:rsidR="009260ED">
        <w:t>responsible</w:t>
      </w:r>
      <w:r>
        <w:t xml:space="preserve"> action and who is responsible for what occurred.</w:t>
      </w:r>
    </w:p>
    <w:p w:rsidR="00FB540E" w:rsidRDefault="00FB540E" w:rsidP="00FB540E">
      <w:pPr>
        <w:pStyle w:val="ListParagraph"/>
        <w:numPr>
          <w:ilvl w:val="0"/>
          <w:numId w:val="3"/>
        </w:numPr>
      </w:pPr>
      <w:r w:rsidRPr="008A0D42">
        <w:rPr>
          <w:b/>
        </w:rPr>
        <w:t>Liability</w:t>
      </w:r>
      <w:r>
        <w:t xml:space="preserve"> is a feature of political systems in which a body of laws is in place that permits </w:t>
      </w:r>
      <w:r w:rsidR="009260ED">
        <w:t>individuals</w:t>
      </w:r>
      <w:r>
        <w:t xml:space="preserve"> to recover the damages done to them by other actors, systems, or organizations</w:t>
      </w:r>
    </w:p>
    <w:p w:rsidR="00FB540E" w:rsidRDefault="00FB540E" w:rsidP="00FB540E">
      <w:pPr>
        <w:pStyle w:val="ListParagraph"/>
        <w:numPr>
          <w:ilvl w:val="0"/>
          <w:numId w:val="3"/>
        </w:numPr>
      </w:pPr>
      <w:r w:rsidRPr="008A0D42">
        <w:rPr>
          <w:b/>
        </w:rPr>
        <w:t>Due process</w:t>
      </w:r>
      <w:r>
        <w:t xml:space="preserve"> is a related feature of law-governed societies and is a process in which laws are known and understood and there is an ability to appeal to higher authorities to ensure that the laws are applied correctly.</w:t>
      </w:r>
    </w:p>
    <w:p w:rsidR="00FB540E" w:rsidRPr="008A0D42" w:rsidRDefault="00FB540E" w:rsidP="00FB540E">
      <w:pPr>
        <w:rPr>
          <w:color w:val="17365D" w:themeColor="text2" w:themeShade="BF"/>
        </w:rPr>
      </w:pPr>
      <w:r w:rsidRPr="008A0D42">
        <w:rPr>
          <w:color w:val="17365D" w:themeColor="text2" w:themeShade="BF"/>
        </w:rPr>
        <w:t xml:space="preserve">Ethical Analysis </w:t>
      </w:r>
    </w:p>
    <w:p w:rsidR="0080657B" w:rsidRDefault="0080657B" w:rsidP="00FB540E">
      <w:r>
        <w:t>5 Step Process to confront with a situation that seems to present ethical issues:</w:t>
      </w:r>
    </w:p>
    <w:p w:rsidR="0080657B" w:rsidRDefault="0080657B" w:rsidP="0080657B">
      <w:pPr>
        <w:pStyle w:val="ListParagraph"/>
        <w:numPr>
          <w:ilvl w:val="0"/>
          <w:numId w:val="4"/>
        </w:numPr>
      </w:pPr>
      <w:r>
        <w:t xml:space="preserve">Identify and describe clearly the facts </w:t>
      </w:r>
    </w:p>
    <w:p w:rsidR="0080657B" w:rsidRDefault="0080657B" w:rsidP="0080657B">
      <w:pPr>
        <w:pStyle w:val="ListParagraph"/>
        <w:numPr>
          <w:ilvl w:val="0"/>
          <w:numId w:val="4"/>
        </w:numPr>
      </w:pPr>
      <w:r>
        <w:t xml:space="preserve">Define the conflict or dilemma, and identify the higher-order values involved. </w:t>
      </w:r>
    </w:p>
    <w:p w:rsidR="0080657B" w:rsidRDefault="0080657B" w:rsidP="0080657B">
      <w:pPr>
        <w:pStyle w:val="ListParagraph"/>
        <w:numPr>
          <w:ilvl w:val="0"/>
          <w:numId w:val="4"/>
        </w:numPr>
      </w:pPr>
      <w:r>
        <w:t>Identify the stakeholders</w:t>
      </w:r>
    </w:p>
    <w:p w:rsidR="0080657B" w:rsidRDefault="0080657B" w:rsidP="0080657B">
      <w:pPr>
        <w:pStyle w:val="ListParagraph"/>
        <w:numPr>
          <w:ilvl w:val="0"/>
          <w:numId w:val="4"/>
        </w:numPr>
      </w:pPr>
      <w:r>
        <w:t xml:space="preserve">Identify the options that you can reasonably take </w:t>
      </w:r>
    </w:p>
    <w:p w:rsidR="0080657B" w:rsidRDefault="0080657B" w:rsidP="0080657B">
      <w:pPr>
        <w:pStyle w:val="ListParagraph"/>
        <w:numPr>
          <w:ilvl w:val="0"/>
          <w:numId w:val="4"/>
        </w:numPr>
      </w:pPr>
      <w:r>
        <w:t xml:space="preserve">Identify the potential consequences of your options </w:t>
      </w:r>
    </w:p>
    <w:p w:rsidR="0080657B" w:rsidRPr="008A0D42" w:rsidRDefault="0080657B" w:rsidP="0080657B">
      <w:pPr>
        <w:rPr>
          <w:color w:val="17365D" w:themeColor="text2" w:themeShade="BF"/>
        </w:rPr>
      </w:pPr>
      <w:r w:rsidRPr="008A0D42">
        <w:rPr>
          <w:color w:val="17365D" w:themeColor="text2" w:themeShade="BF"/>
        </w:rPr>
        <w:t xml:space="preserve">Candidate Ethical Principles </w:t>
      </w:r>
    </w:p>
    <w:p w:rsidR="0080657B" w:rsidRDefault="0080657B" w:rsidP="0080657B">
      <w:r>
        <w:t xml:space="preserve">What ethical principles or rules should you use to make a decision? It is helpful to consider some ethical principles with deep roots in many cultures that have survived throughout recorded history. </w:t>
      </w:r>
    </w:p>
    <w:p w:rsidR="0080657B" w:rsidRDefault="0080657B" w:rsidP="0080657B">
      <w:pPr>
        <w:pStyle w:val="ListParagraph"/>
        <w:numPr>
          <w:ilvl w:val="0"/>
          <w:numId w:val="5"/>
        </w:numPr>
      </w:pPr>
      <w:r>
        <w:t>Do unto others as you would have them do unto you (Golden Rule)</w:t>
      </w:r>
    </w:p>
    <w:p w:rsidR="0080657B" w:rsidRDefault="0080657B" w:rsidP="0080657B">
      <w:pPr>
        <w:pStyle w:val="ListParagraph"/>
        <w:numPr>
          <w:ilvl w:val="0"/>
          <w:numId w:val="5"/>
        </w:numPr>
      </w:pPr>
      <w:r>
        <w:t>If an action is not right for everyone to take, it is not right for anyone (Immanuel Kant’s Categorical Imperative)</w:t>
      </w:r>
    </w:p>
    <w:p w:rsidR="0080657B" w:rsidRDefault="0080657B" w:rsidP="0080657B">
      <w:pPr>
        <w:pStyle w:val="ListParagraph"/>
        <w:numPr>
          <w:ilvl w:val="0"/>
          <w:numId w:val="5"/>
        </w:numPr>
      </w:pPr>
      <w:r>
        <w:t>If an action cannot be taken repeatedly, it is not right to take at all (</w:t>
      </w:r>
      <w:proofErr w:type="spellStart"/>
      <w:r>
        <w:t>Descarte’s</w:t>
      </w:r>
      <w:proofErr w:type="spellEnd"/>
      <w:r>
        <w:t xml:space="preserve"> rule of change)</w:t>
      </w:r>
    </w:p>
    <w:p w:rsidR="0080657B" w:rsidRDefault="0080657B" w:rsidP="0080657B">
      <w:pPr>
        <w:pStyle w:val="ListParagraph"/>
        <w:numPr>
          <w:ilvl w:val="0"/>
          <w:numId w:val="5"/>
        </w:numPr>
      </w:pPr>
      <w:r>
        <w:t>Take the action that achieves the higher or greater value (the Utilitarian Principle).</w:t>
      </w:r>
    </w:p>
    <w:p w:rsidR="0080657B" w:rsidRDefault="0080657B" w:rsidP="0080657B">
      <w:pPr>
        <w:pStyle w:val="ListParagraph"/>
        <w:numPr>
          <w:ilvl w:val="0"/>
          <w:numId w:val="5"/>
        </w:numPr>
      </w:pPr>
      <w:r>
        <w:t>Take the action that produces the least harm or the least potential cost (Risk Aversion Principle).</w:t>
      </w:r>
    </w:p>
    <w:p w:rsidR="0080657B" w:rsidRDefault="0080657B" w:rsidP="0080657B">
      <w:pPr>
        <w:pStyle w:val="ListParagraph"/>
        <w:numPr>
          <w:ilvl w:val="0"/>
          <w:numId w:val="5"/>
        </w:numPr>
      </w:pPr>
      <w:r>
        <w:t>Assume that virtually all tangible and intangible object are owned by someone else unless there is a specific declaration otherwise (this is the ethical “no free lunch” rule).</w:t>
      </w:r>
    </w:p>
    <w:p w:rsidR="0080657B" w:rsidRPr="008A0D42" w:rsidRDefault="0080657B" w:rsidP="0080657B">
      <w:pPr>
        <w:rPr>
          <w:b/>
        </w:rPr>
      </w:pPr>
      <w:proofErr w:type="spellStart"/>
      <w:r w:rsidRPr="008A0D42">
        <w:rPr>
          <w:b/>
        </w:rPr>
        <w:t>SurfControl</w:t>
      </w:r>
      <w:proofErr w:type="spellEnd"/>
      <w:r w:rsidRPr="008A0D42">
        <w:rPr>
          <w:b/>
        </w:rPr>
        <w:t xml:space="preserve"> Monitoring Software</w:t>
      </w:r>
    </w:p>
    <w:p w:rsidR="0080657B" w:rsidRPr="008A0D42" w:rsidRDefault="008D7148" w:rsidP="0080657B">
      <w:pPr>
        <w:rPr>
          <w:color w:val="FF0000"/>
        </w:rPr>
      </w:pPr>
      <w:r w:rsidRPr="008A0D42">
        <w:rPr>
          <w:color w:val="FF0000"/>
        </w:rPr>
        <w:lastRenderedPageBreak/>
        <w:t xml:space="preserve">The Moral Dimensions of Information Systems </w:t>
      </w:r>
    </w:p>
    <w:p w:rsidR="008D7148" w:rsidRPr="008A0D42" w:rsidRDefault="008D7148" w:rsidP="0080657B">
      <w:pPr>
        <w:rPr>
          <w:color w:val="17365D" w:themeColor="text2" w:themeShade="BF"/>
        </w:rPr>
      </w:pPr>
      <w:r w:rsidRPr="008A0D42">
        <w:rPr>
          <w:color w:val="17365D" w:themeColor="text2" w:themeShade="BF"/>
        </w:rPr>
        <w:t>Information Rights: Privacy and Freedom in the Internet Age</w:t>
      </w:r>
    </w:p>
    <w:p w:rsidR="008D7148" w:rsidRDefault="008D7148" w:rsidP="008D7148">
      <w:pPr>
        <w:pStyle w:val="ListParagraph"/>
        <w:numPr>
          <w:ilvl w:val="0"/>
          <w:numId w:val="6"/>
        </w:numPr>
      </w:pPr>
      <w:r w:rsidRPr="008A0D42">
        <w:rPr>
          <w:b/>
        </w:rPr>
        <w:t>Privacy</w:t>
      </w:r>
      <w:r>
        <w:t xml:space="preserve"> is the claim of </w:t>
      </w:r>
      <w:r w:rsidR="009260ED">
        <w:t>individuals</w:t>
      </w:r>
      <w:r>
        <w:t xml:space="preserve"> to be left alone, free from </w:t>
      </w:r>
      <w:r w:rsidR="009260ED">
        <w:t>surveillance</w:t>
      </w:r>
      <w:r>
        <w:t xml:space="preserve"> or interference from other </w:t>
      </w:r>
      <w:r w:rsidR="009260ED">
        <w:t>individuals</w:t>
      </w:r>
      <w:r>
        <w:t xml:space="preserve"> or organizations, including the state. </w:t>
      </w:r>
    </w:p>
    <w:p w:rsidR="008D7148" w:rsidRDefault="008D7148" w:rsidP="008D7148">
      <w:pPr>
        <w:pStyle w:val="ListParagraph"/>
        <w:numPr>
          <w:ilvl w:val="1"/>
          <w:numId w:val="6"/>
        </w:numPr>
      </w:pPr>
      <w:r>
        <w:t xml:space="preserve">Information technology and systems threaten </w:t>
      </w:r>
      <w:r w:rsidR="009260ED">
        <w:t>individual</w:t>
      </w:r>
      <w:r>
        <w:t xml:space="preserve"> claims to privacy by making the invasion of privacy cheap, profitable, and effective </w:t>
      </w:r>
    </w:p>
    <w:p w:rsidR="008A0D42" w:rsidRDefault="008D7148" w:rsidP="008D7148">
      <w:pPr>
        <w:pStyle w:val="ListParagraph"/>
        <w:numPr>
          <w:ilvl w:val="0"/>
          <w:numId w:val="6"/>
        </w:numPr>
      </w:pPr>
      <w:r w:rsidRPr="008A0D42">
        <w:rPr>
          <w:b/>
        </w:rPr>
        <w:t>Personal Information Protection and Electronic Documents Act (PIPEDA)-</w:t>
      </w:r>
      <w:r>
        <w:t xml:space="preserve"> establishes the following principles to govern the collection, use, and disclosure of personal information:</w:t>
      </w:r>
    </w:p>
    <w:p w:rsidR="008A0D42" w:rsidRDefault="008A0D42" w:rsidP="008A0D42">
      <w:pPr>
        <w:pStyle w:val="ListParagraph"/>
        <w:numPr>
          <w:ilvl w:val="1"/>
          <w:numId w:val="6"/>
        </w:numPr>
      </w:pPr>
      <w:r>
        <w:t>A</w:t>
      </w:r>
      <w:r w:rsidR="008D7148">
        <w:t>ccountability</w:t>
      </w:r>
    </w:p>
    <w:p w:rsidR="008A0D42" w:rsidRDefault="008D7148" w:rsidP="008A0D42">
      <w:pPr>
        <w:pStyle w:val="ListParagraph"/>
        <w:numPr>
          <w:ilvl w:val="1"/>
          <w:numId w:val="6"/>
        </w:numPr>
      </w:pPr>
      <w:r>
        <w:t>identifying the purposes for the collection of personal information</w:t>
      </w:r>
    </w:p>
    <w:p w:rsidR="008D7148" w:rsidRDefault="008D7148" w:rsidP="008A0D42">
      <w:pPr>
        <w:pStyle w:val="ListParagraph"/>
        <w:numPr>
          <w:ilvl w:val="1"/>
          <w:numId w:val="6"/>
        </w:numPr>
      </w:pPr>
      <w:r>
        <w:t>obtaining consent</w:t>
      </w:r>
    </w:p>
    <w:p w:rsidR="008D7148" w:rsidRDefault="008D7148" w:rsidP="008A0D42">
      <w:pPr>
        <w:pStyle w:val="ListParagraph"/>
        <w:numPr>
          <w:ilvl w:val="1"/>
          <w:numId w:val="6"/>
        </w:numPr>
      </w:pPr>
      <w:r>
        <w:t xml:space="preserve"> Limiting use</w:t>
      </w:r>
    </w:p>
    <w:p w:rsidR="008D7148" w:rsidRDefault="008D7148" w:rsidP="008A0D42">
      <w:pPr>
        <w:pStyle w:val="ListParagraph"/>
        <w:numPr>
          <w:ilvl w:val="1"/>
          <w:numId w:val="6"/>
        </w:numPr>
      </w:pPr>
      <w:r>
        <w:t xml:space="preserve">Disclosure and </w:t>
      </w:r>
      <w:r w:rsidR="009260ED">
        <w:t>retention</w:t>
      </w:r>
    </w:p>
    <w:p w:rsidR="008D7148" w:rsidRDefault="008D7148" w:rsidP="008A0D42">
      <w:pPr>
        <w:pStyle w:val="ListParagraph"/>
        <w:numPr>
          <w:ilvl w:val="1"/>
          <w:numId w:val="6"/>
        </w:numPr>
      </w:pPr>
      <w:r>
        <w:t xml:space="preserve">Ensuring </w:t>
      </w:r>
      <w:r w:rsidR="009260ED">
        <w:t>accuracy</w:t>
      </w:r>
    </w:p>
    <w:p w:rsidR="009260ED" w:rsidRDefault="008D7148" w:rsidP="008A0D42">
      <w:pPr>
        <w:pStyle w:val="ListParagraph"/>
        <w:numPr>
          <w:ilvl w:val="1"/>
          <w:numId w:val="6"/>
        </w:numPr>
      </w:pPr>
      <w:r>
        <w:t xml:space="preserve">Providing </w:t>
      </w:r>
      <w:r w:rsidR="009260ED">
        <w:t>individuals</w:t>
      </w:r>
      <w:r>
        <w:t xml:space="preserve"> with access to information about themselves, and giving </w:t>
      </w:r>
      <w:r w:rsidR="009260ED">
        <w:t>individuals</w:t>
      </w:r>
      <w:r>
        <w:t xml:space="preserve"> a right to challenge an organization’s compliance with these principles</w:t>
      </w:r>
    </w:p>
    <w:p w:rsidR="009260ED" w:rsidRDefault="009260ED" w:rsidP="009260ED">
      <w:pPr>
        <w:pStyle w:val="ListParagraph"/>
        <w:numPr>
          <w:ilvl w:val="0"/>
          <w:numId w:val="6"/>
        </w:numPr>
      </w:pPr>
      <w:r w:rsidRPr="008A0D42">
        <w:rPr>
          <w:b/>
        </w:rPr>
        <w:t>Fair Information Practices (FIP</w:t>
      </w:r>
      <w:proofErr w:type="gramStart"/>
      <w:r w:rsidRPr="008A0D42">
        <w:rPr>
          <w:b/>
        </w:rPr>
        <w:t>)-</w:t>
      </w:r>
      <w:proofErr w:type="gramEnd"/>
      <w:r>
        <w:t xml:space="preserve"> is a set of principles governing the collection and use of information about individuals.</w:t>
      </w:r>
    </w:p>
    <w:p w:rsidR="009260ED" w:rsidRDefault="009260ED" w:rsidP="009260ED">
      <w:pPr>
        <w:pStyle w:val="ListParagraph"/>
        <w:numPr>
          <w:ilvl w:val="1"/>
          <w:numId w:val="6"/>
        </w:numPr>
      </w:pPr>
      <w:r>
        <w:t xml:space="preserve">FIP principles are based on the notion of a mutuality of interest between the record holder and the individual. </w:t>
      </w:r>
    </w:p>
    <w:p w:rsidR="009260ED" w:rsidRDefault="009260ED" w:rsidP="009260ED">
      <w:pPr>
        <w:pStyle w:val="ListParagraph"/>
        <w:numPr>
          <w:ilvl w:val="1"/>
          <w:numId w:val="6"/>
        </w:numPr>
      </w:pPr>
      <w:r>
        <w:t>LOOK AT TABLE 4-3</w:t>
      </w:r>
    </w:p>
    <w:p w:rsidR="003A07F4" w:rsidRDefault="003A07F4" w:rsidP="003A07F4">
      <w:r w:rsidRPr="003A07F4">
        <w:rPr>
          <w:color w:val="E36C0A" w:themeColor="accent6" w:themeShade="BF"/>
        </w:rPr>
        <w:t>The European Directive on Data Protection:</w:t>
      </w:r>
      <w:r w:rsidRPr="003A07F4">
        <w:t xml:space="preserve"> In</w:t>
      </w:r>
      <w:r>
        <w:t xml:space="preserve"> Europe, privacy protection is much more stringent than in North America. Unlike the United States, but similar to Canada, European countries do not allow businesses to use personally identifiable information without consumers’ prior consent. </w:t>
      </w:r>
    </w:p>
    <w:p w:rsidR="003A07F4" w:rsidRDefault="003A07F4" w:rsidP="003A07F4">
      <w:pPr>
        <w:pStyle w:val="ListParagraph"/>
        <w:numPr>
          <w:ilvl w:val="0"/>
          <w:numId w:val="7"/>
        </w:numPr>
      </w:pPr>
      <w:r>
        <w:t>Informed Consent- can be defined as consent given with knowledge of all the facts needed to make a rational decision</w:t>
      </w:r>
    </w:p>
    <w:p w:rsidR="003A07F4" w:rsidRDefault="003A07F4" w:rsidP="003A07F4">
      <w:pPr>
        <w:pStyle w:val="ListParagraph"/>
        <w:numPr>
          <w:ilvl w:val="0"/>
          <w:numId w:val="7"/>
        </w:numPr>
      </w:pPr>
      <w:r>
        <w:t xml:space="preserve">Safe harbour- a private, self-regulating policy and enforcement mechanism that meets the objectives of government regulators and legislation but does not involve government regulation or enforcement </w:t>
      </w:r>
    </w:p>
    <w:p w:rsidR="003A07F4" w:rsidRDefault="003A07F4" w:rsidP="003A07F4">
      <w:r w:rsidRPr="003A07F4">
        <w:rPr>
          <w:color w:val="E36C0A" w:themeColor="accent6" w:themeShade="BF"/>
        </w:rPr>
        <w:t>Internet Challenges to Privacy:</w:t>
      </w:r>
      <w:r>
        <w:t xml:space="preserve"> Internet technology has posed new challenges for the protection of </w:t>
      </w:r>
      <w:r w:rsidR="008A0D42">
        <w:t>individual</w:t>
      </w:r>
      <w:r>
        <w:t xml:space="preserve"> privacy. Information sent over this vast network of networks may pass through many different computer systems before it reaches its final destination.  Each of these systems is capable of monitoring, capturing, and stringing communications that pass through it. </w:t>
      </w:r>
    </w:p>
    <w:p w:rsidR="003A07F4" w:rsidRDefault="003A07F4" w:rsidP="003A07F4">
      <w:pPr>
        <w:pStyle w:val="ListParagraph"/>
        <w:numPr>
          <w:ilvl w:val="0"/>
          <w:numId w:val="8"/>
        </w:numPr>
      </w:pPr>
      <w:r w:rsidRPr="008A0D42">
        <w:rPr>
          <w:b/>
        </w:rPr>
        <w:t>Cookies</w:t>
      </w:r>
      <w:r>
        <w:t xml:space="preserve"> are tiny files deposited on a computer hard drive when a user visits certain Web</w:t>
      </w:r>
      <w:r w:rsidR="00D9608C">
        <w:t xml:space="preserve"> </w:t>
      </w:r>
      <w:r>
        <w:t xml:space="preserve">Sites. </w:t>
      </w:r>
      <w:r w:rsidR="00D9608C">
        <w:t xml:space="preserve">Cookies identify the visitors’ Web browser software and track visits to the Web site. </w:t>
      </w:r>
    </w:p>
    <w:p w:rsidR="00D9608C" w:rsidRDefault="00D9608C" w:rsidP="003A07F4">
      <w:pPr>
        <w:pStyle w:val="ListParagraph"/>
        <w:numPr>
          <w:ilvl w:val="0"/>
          <w:numId w:val="8"/>
        </w:numPr>
      </w:pPr>
      <w:r w:rsidRPr="008A0D42">
        <w:rPr>
          <w:b/>
        </w:rPr>
        <w:t>Web bugs</w:t>
      </w:r>
      <w:r>
        <w:t xml:space="preserve">- another tool to monitor online behaviour. Web bugs are tiny graphic files embedded in email messages and Web pages that are designed to monitor who is </w:t>
      </w:r>
      <w:r>
        <w:lastRenderedPageBreak/>
        <w:t xml:space="preserve">reading the e-mail message or Web Page and transmit that information to another computer </w:t>
      </w:r>
    </w:p>
    <w:p w:rsidR="00D9608C" w:rsidRDefault="00D9608C" w:rsidP="003A07F4">
      <w:pPr>
        <w:pStyle w:val="ListParagraph"/>
        <w:numPr>
          <w:ilvl w:val="0"/>
          <w:numId w:val="8"/>
        </w:numPr>
      </w:pPr>
      <w:r w:rsidRPr="008A0D42">
        <w:rPr>
          <w:b/>
        </w:rPr>
        <w:t>Spyware</w:t>
      </w:r>
      <w:r>
        <w:t xml:space="preserve">- can secretly install itself on an Internet user’s computer to  piggybacking on larger applications </w:t>
      </w:r>
    </w:p>
    <w:p w:rsidR="00D9608C" w:rsidRDefault="00D9608C" w:rsidP="003A07F4">
      <w:pPr>
        <w:pStyle w:val="ListParagraph"/>
        <w:numPr>
          <w:ilvl w:val="0"/>
          <w:numId w:val="8"/>
        </w:numPr>
      </w:pPr>
      <w:r w:rsidRPr="008A0D42">
        <w:rPr>
          <w:b/>
        </w:rPr>
        <w:t>Opt-out</w:t>
      </w:r>
      <w:r>
        <w:t xml:space="preserve"> model of informed consent permits the collection of personal information until the consumer specifically requests that the data not be collected. </w:t>
      </w:r>
    </w:p>
    <w:p w:rsidR="00D9608C" w:rsidRDefault="00D9608C" w:rsidP="003A07F4">
      <w:pPr>
        <w:pStyle w:val="ListParagraph"/>
        <w:numPr>
          <w:ilvl w:val="0"/>
          <w:numId w:val="8"/>
        </w:numPr>
      </w:pPr>
      <w:r w:rsidRPr="008A0D42">
        <w:rPr>
          <w:b/>
        </w:rPr>
        <w:t>Opt-in</w:t>
      </w:r>
      <w:r>
        <w:t xml:space="preserve">- this is what the privacy advocates would like to see wider use of an opt-in model of informed consent in which a business is prohibited from collecting any personal information unless the consumer specifically takes action to approve information collection and use.  PIPEDA requires individuals to opt-in in Canada </w:t>
      </w:r>
    </w:p>
    <w:p w:rsidR="00D9608C" w:rsidRDefault="00D9608C" w:rsidP="00D9608C">
      <w:r w:rsidRPr="008A0D42">
        <w:rPr>
          <w:b/>
        </w:rPr>
        <w:t>Technical Solutions</w:t>
      </w:r>
      <w:r>
        <w:t>-</w:t>
      </w:r>
      <w:r w:rsidR="00364A5A">
        <w:t xml:space="preserve"> new technologies are available to protect user privacy during interactions with Web Sites. Ex. Encrypting email or surfing activities appear anonymous</w:t>
      </w:r>
    </w:p>
    <w:p w:rsidR="00364A5A" w:rsidRDefault="00364A5A" w:rsidP="00364A5A">
      <w:pPr>
        <w:pStyle w:val="ListParagraph"/>
        <w:numPr>
          <w:ilvl w:val="0"/>
          <w:numId w:val="9"/>
        </w:numPr>
      </w:pPr>
      <w:r w:rsidRPr="008A0D42">
        <w:rPr>
          <w:b/>
        </w:rPr>
        <w:t>Platform for Privacy Preferences (P3P</w:t>
      </w:r>
      <w:proofErr w:type="gramStart"/>
      <w:r w:rsidRPr="008A0D42">
        <w:rPr>
          <w:b/>
        </w:rPr>
        <w:t>)</w:t>
      </w:r>
      <w:r>
        <w:t>-</w:t>
      </w:r>
      <w:proofErr w:type="gramEnd"/>
      <w:r>
        <w:t xml:space="preserve"> provides a standard for communicating a Web Site’s privacy to Internet users and for comparing that policy to the user’s preferences or to other standards, such as the US.</w:t>
      </w:r>
    </w:p>
    <w:p w:rsidR="00364A5A" w:rsidRDefault="00364A5A" w:rsidP="00364A5A">
      <w:pPr>
        <w:pStyle w:val="ListParagraph"/>
        <w:numPr>
          <w:ilvl w:val="0"/>
          <w:numId w:val="9"/>
        </w:numPr>
      </w:pPr>
      <w:r>
        <w:t xml:space="preserve">P3P standard allows Web </w:t>
      </w:r>
      <w:r w:rsidR="008A0D42">
        <w:t>sites</w:t>
      </w:r>
      <w:r>
        <w:t xml:space="preserve"> to publish privacy policies in a form that computers can understand. </w:t>
      </w:r>
    </w:p>
    <w:p w:rsidR="00364A5A" w:rsidRDefault="00364A5A" w:rsidP="00364A5A">
      <w:pPr>
        <w:pStyle w:val="ListParagraph"/>
        <w:numPr>
          <w:ilvl w:val="0"/>
          <w:numId w:val="9"/>
        </w:numPr>
      </w:pPr>
      <w:r>
        <w:t xml:space="preserve">P3P works only with Web Sites of members of the World Wide Web Consortium that have translated their Web Site privacy policies into P3P format. </w:t>
      </w:r>
    </w:p>
    <w:p w:rsidR="00364A5A" w:rsidRPr="008A0D42" w:rsidRDefault="00364A5A" w:rsidP="00364A5A">
      <w:pPr>
        <w:rPr>
          <w:color w:val="17365D" w:themeColor="text2" w:themeShade="BF"/>
        </w:rPr>
      </w:pPr>
      <w:r w:rsidRPr="008A0D42">
        <w:rPr>
          <w:color w:val="17365D" w:themeColor="text2" w:themeShade="BF"/>
        </w:rPr>
        <w:t xml:space="preserve">Property Rights: Intellectual Property </w:t>
      </w:r>
    </w:p>
    <w:p w:rsidR="00364A5A" w:rsidRDefault="00364A5A" w:rsidP="00364A5A">
      <w:r>
        <w:t>Contemporary information systems have severely challenged existing law and social practices that protect private intellectual property.</w:t>
      </w:r>
    </w:p>
    <w:p w:rsidR="00364A5A" w:rsidRDefault="00364A5A" w:rsidP="00364A5A">
      <w:pPr>
        <w:pStyle w:val="ListParagraph"/>
        <w:numPr>
          <w:ilvl w:val="0"/>
          <w:numId w:val="10"/>
        </w:numPr>
      </w:pPr>
      <w:r w:rsidRPr="008A0D42">
        <w:rPr>
          <w:b/>
        </w:rPr>
        <w:t>Intellectual property</w:t>
      </w:r>
      <w:r>
        <w:t xml:space="preserve">- is considered to be intangible property created by individuals or corporations. </w:t>
      </w:r>
    </w:p>
    <w:p w:rsidR="00364A5A" w:rsidRDefault="00364A5A" w:rsidP="00364A5A">
      <w:pPr>
        <w:pStyle w:val="ListParagraph"/>
        <w:numPr>
          <w:ilvl w:val="0"/>
          <w:numId w:val="10"/>
        </w:numPr>
      </w:pPr>
      <w:r>
        <w:t>Intellectual property is subject to a variety of protections under 3 different legal traditions:</w:t>
      </w:r>
    </w:p>
    <w:p w:rsidR="009315CC" w:rsidRDefault="00364A5A" w:rsidP="00364A5A">
      <w:pPr>
        <w:pStyle w:val="ListParagraph"/>
        <w:numPr>
          <w:ilvl w:val="2"/>
          <w:numId w:val="10"/>
        </w:numPr>
      </w:pPr>
      <w:r w:rsidRPr="008A0D42">
        <w:rPr>
          <w:b/>
        </w:rPr>
        <w:t>Trade Secrets</w:t>
      </w:r>
      <w:r>
        <w:t>- any intellectual work product—a formula, device, pattern, or compilation of data—used for a business purpose, provided it is not based on information in the public domain.</w:t>
      </w:r>
      <w:r w:rsidR="009315CC">
        <w:t xml:space="preserve"> </w:t>
      </w:r>
    </w:p>
    <w:p w:rsidR="009315CC" w:rsidRDefault="009315CC" w:rsidP="009315CC">
      <w:pPr>
        <w:pStyle w:val="ListParagraph"/>
        <w:numPr>
          <w:ilvl w:val="3"/>
          <w:numId w:val="10"/>
        </w:numPr>
      </w:pPr>
      <w:r>
        <w:t>Trade secrets law protects the actual idea in a work product, not only their manifestation. To make this claim, the creator or owner must take care to bind employees and customers with nondisclosure agreement and to prevent the secret from falling into the public domain</w:t>
      </w:r>
    </w:p>
    <w:p w:rsidR="00364A5A" w:rsidRDefault="009315CC" w:rsidP="009315CC">
      <w:pPr>
        <w:pStyle w:val="ListParagraph"/>
        <w:numPr>
          <w:ilvl w:val="3"/>
          <w:numId w:val="10"/>
        </w:numPr>
      </w:pPr>
      <w:r>
        <w:t>The Supreme Court of Canada has stated that the test for whether these has been a breach of confidence consists of three elements:</w:t>
      </w:r>
    </w:p>
    <w:p w:rsidR="009315CC" w:rsidRDefault="009315CC" w:rsidP="009315CC">
      <w:pPr>
        <w:pStyle w:val="ListParagraph"/>
        <w:numPr>
          <w:ilvl w:val="4"/>
          <w:numId w:val="10"/>
        </w:numPr>
      </w:pPr>
      <w:r>
        <w:t>The information conveyed must be confidential ( that is, it must not be public  knowledge);</w:t>
      </w:r>
    </w:p>
    <w:p w:rsidR="009315CC" w:rsidRDefault="009315CC" w:rsidP="009315CC">
      <w:pPr>
        <w:pStyle w:val="ListParagraph"/>
        <w:numPr>
          <w:ilvl w:val="4"/>
          <w:numId w:val="10"/>
        </w:numPr>
      </w:pPr>
      <w:r>
        <w:lastRenderedPageBreak/>
        <w:t>The information must have been communicated in confidence; and</w:t>
      </w:r>
    </w:p>
    <w:p w:rsidR="009315CC" w:rsidRDefault="009315CC" w:rsidP="009315CC">
      <w:pPr>
        <w:pStyle w:val="ListParagraph"/>
        <w:numPr>
          <w:ilvl w:val="4"/>
          <w:numId w:val="10"/>
        </w:numPr>
      </w:pPr>
      <w:r>
        <w:t xml:space="preserve">The information must have been misused by the party to whom it was communicated </w:t>
      </w:r>
    </w:p>
    <w:p w:rsidR="009315CC" w:rsidRDefault="009315CC" w:rsidP="009315CC"/>
    <w:p w:rsidR="009315CC" w:rsidRDefault="009315CC" w:rsidP="009315CC">
      <w:pPr>
        <w:pStyle w:val="ListParagraph"/>
        <w:numPr>
          <w:ilvl w:val="0"/>
          <w:numId w:val="11"/>
        </w:numPr>
      </w:pPr>
      <w:r w:rsidRPr="008A0D42">
        <w:rPr>
          <w:b/>
        </w:rPr>
        <w:t>Copyright</w:t>
      </w:r>
      <w:r>
        <w:t>- is a statutory grant that protects creators of intellectual property from having their work copied by others for any purpose for a period of at least 50 years.</w:t>
      </w:r>
    </w:p>
    <w:p w:rsidR="009315CC" w:rsidRDefault="009315CC" w:rsidP="009315CC">
      <w:pPr>
        <w:pStyle w:val="ListParagraph"/>
        <w:numPr>
          <w:ilvl w:val="1"/>
          <w:numId w:val="11"/>
        </w:numPr>
      </w:pPr>
      <w:r>
        <w:t xml:space="preserve">The Copyright Office registers copyrights and enforces copyright law in Canada </w:t>
      </w:r>
    </w:p>
    <w:p w:rsidR="009315CC" w:rsidRDefault="009315CC" w:rsidP="009315CC">
      <w:pPr>
        <w:pStyle w:val="ListParagraph"/>
        <w:numPr>
          <w:ilvl w:val="1"/>
          <w:numId w:val="11"/>
        </w:numPr>
      </w:pPr>
      <w:r>
        <w:t xml:space="preserve">Copyright law in Canada is one of the principal means of protecting computer software in Canada </w:t>
      </w:r>
    </w:p>
    <w:p w:rsidR="009315CC" w:rsidRDefault="009315CC" w:rsidP="009315CC">
      <w:pPr>
        <w:pStyle w:val="ListParagraph"/>
        <w:numPr>
          <w:ilvl w:val="1"/>
          <w:numId w:val="11"/>
        </w:numPr>
      </w:pPr>
      <w:r>
        <w:t>“Moral” rights are also protected under Canadian copyright law</w:t>
      </w:r>
    </w:p>
    <w:p w:rsidR="00A7013F" w:rsidRDefault="00A7013F" w:rsidP="00A7013F">
      <w:pPr>
        <w:pStyle w:val="ListParagraph"/>
        <w:numPr>
          <w:ilvl w:val="0"/>
          <w:numId w:val="11"/>
        </w:numPr>
      </w:pPr>
      <w:r w:rsidRPr="008A0D42">
        <w:rPr>
          <w:b/>
        </w:rPr>
        <w:t>Patents</w:t>
      </w:r>
      <w:r>
        <w:t>- grants the owner an exclusive monopoly on the ideas behind an invention for between 17 and 20 years</w:t>
      </w:r>
    </w:p>
    <w:p w:rsidR="00A7013F" w:rsidRDefault="00A7013F" w:rsidP="00A7013F">
      <w:pPr>
        <w:pStyle w:val="ListParagraph"/>
        <w:numPr>
          <w:ilvl w:val="1"/>
          <w:numId w:val="11"/>
        </w:numPr>
      </w:pPr>
      <w:r>
        <w:t xml:space="preserve">The strength of patent protection is that it grants a monopoly on the underlying concepts and ideas of software </w:t>
      </w:r>
    </w:p>
    <w:p w:rsidR="00A7013F" w:rsidRPr="008A0D42" w:rsidRDefault="00A7013F" w:rsidP="00A7013F">
      <w:pPr>
        <w:pStyle w:val="ListParagraph"/>
        <w:numPr>
          <w:ilvl w:val="0"/>
          <w:numId w:val="11"/>
        </w:numPr>
        <w:rPr>
          <w:b/>
        </w:rPr>
      </w:pPr>
      <w:r w:rsidRPr="008A0D42">
        <w:rPr>
          <w:b/>
        </w:rPr>
        <w:t xml:space="preserve">Challenges to </w:t>
      </w:r>
      <w:r w:rsidR="008A0D42" w:rsidRPr="008A0D42">
        <w:rPr>
          <w:b/>
        </w:rPr>
        <w:t>Intellectual</w:t>
      </w:r>
      <w:r w:rsidRPr="008A0D42">
        <w:rPr>
          <w:b/>
        </w:rPr>
        <w:t xml:space="preserve"> Property Rights</w:t>
      </w:r>
    </w:p>
    <w:p w:rsidR="00A7013F" w:rsidRDefault="00A7013F" w:rsidP="00A7013F">
      <w:pPr>
        <w:pStyle w:val="ListParagraph"/>
        <w:numPr>
          <w:ilvl w:val="1"/>
          <w:numId w:val="11"/>
        </w:numPr>
      </w:pPr>
      <w:r>
        <w:t xml:space="preserve">They </w:t>
      </w:r>
      <w:r w:rsidR="008A0D42">
        <w:t>create</w:t>
      </w:r>
      <w:r>
        <w:t xml:space="preserve"> significant ethical, social, and political/legal issues </w:t>
      </w:r>
    </w:p>
    <w:p w:rsidR="00A7013F" w:rsidRPr="008A0D42" w:rsidRDefault="00A7013F" w:rsidP="00A7013F">
      <w:pPr>
        <w:rPr>
          <w:color w:val="17365D" w:themeColor="text2" w:themeShade="BF"/>
        </w:rPr>
      </w:pPr>
      <w:r w:rsidRPr="008A0D42">
        <w:rPr>
          <w:color w:val="17365D" w:themeColor="text2" w:themeShade="BF"/>
        </w:rPr>
        <w:t xml:space="preserve">Accountability, Liability, and Control </w:t>
      </w:r>
    </w:p>
    <w:p w:rsidR="00A7013F" w:rsidRDefault="00A7013F" w:rsidP="00A7013F">
      <w:r>
        <w:t xml:space="preserve">Along with privacy, and property laws, new information technologies are challenging existing liability law and social practices for holding </w:t>
      </w:r>
      <w:r w:rsidR="008A0D42">
        <w:t>individuals</w:t>
      </w:r>
      <w:r>
        <w:t xml:space="preserve"> and institutions accountable </w:t>
      </w:r>
    </w:p>
    <w:p w:rsidR="00A7013F" w:rsidRDefault="00A7013F" w:rsidP="00A7013F">
      <w:pPr>
        <w:pStyle w:val="ListParagraph"/>
        <w:numPr>
          <w:ilvl w:val="0"/>
          <w:numId w:val="12"/>
        </w:numPr>
      </w:pPr>
      <w:r>
        <w:t xml:space="preserve">Computer-Related Liability Problems </w:t>
      </w:r>
      <w:r w:rsidR="008A0D42">
        <w:t>difficulties</w:t>
      </w:r>
      <w:r>
        <w:t xml:space="preserve"> faced by information systems executives who ultimately are </w:t>
      </w:r>
      <w:r w:rsidR="008A0D42">
        <w:t>responsible</w:t>
      </w:r>
      <w:r>
        <w:t xml:space="preserve"> for any harm done by systems developed by their staffs.</w:t>
      </w:r>
    </w:p>
    <w:p w:rsidR="00A7013F" w:rsidRDefault="00A7013F" w:rsidP="00A7013F">
      <w:pPr>
        <w:pStyle w:val="ListParagraph"/>
        <w:numPr>
          <w:ilvl w:val="1"/>
          <w:numId w:val="12"/>
        </w:numPr>
      </w:pPr>
      <w:r>
        <w:t xml:space="preserve"> In general, insofar as computer software is part of a machine that injures someone physically or </w:t>
      </w:r>
      <w:proofErr w:type="gramStart"/>
      <w:r>
        <w:t>economically,</w:t>
      </w:r>
      <w:proofErr w:type="gramEnd"/>
      <w:r>
        <w:t xml:space="preserve"> the producer of the software and the operator can be held liable for damages.</w:t>
      </w:r>
    </w:p>
    <w:p w:rsidR="00A7013F" w:rsidRDefault="00A7013F" w:rsidP="00A7013F">
      <w:pPr>
        <w:pStyle w:val="ListParagraph"/>
        <w:numPr>
          <w:ilvl w:val="1"/>
          <w:numId w:val="12"/>
        </w:numPr>
      </w:pPr>
      <w:r>
        <w:t>Historically, print publishers, books, and periodicals have not been held liable by the courts because of fears that liability claims would interfere with rights guaranteeing freedom of expression.</w:t>
      </w:r>
    </w:p>
    <w:p w:rsidR="00A7013F" w:rsidRDefault="00A7013F" w:rsidP="00A7013F">
      <w:pPr>
        <w:pStyle w:val="ListParagraph"/>
        <w:numPr>
          <w:ilvl w:val="1"/>
          <w:numId w:val="12"/>
        </w:numPr>
      </w:pPr>
      <w:r>
        <w:t xml:space="preserve">Telephone </w:t>
      </w:r>
      <w:r w:rsidR="008A0D42">
        <w:t>syst</w:t>
      </w:r>
      <w:r>
        <w:t xml:space="preserve">ems have not been held liable for the messages transmitted because they are regulated common carriers. </w:t>
      </w:r>
    </w:p>
    <w:p w:rsidR="00A7013F" w:rsidRPr="008A0D42" w:rsidRDefault="00A7013F" w:rsidP="00A7013F">
      <w:pPr>
        <w:rPr>
          <w:color w:val="17365D" w:themeColor="text2" w:themeShade="BF"/>
        </w:rPr>
      </w:pPr>
      <w:r w:rsidRPr="008A0D42">
        <w:rPr>
          <w:color w:val="17365D" w:themeColor="text2" w:themeShade="BF"/>
        </w:rPr>
        <w:t>System Quality: Data Quality and System Errors</w:t>
      </w:r>
    </w:p>
    <w:p w:rsidR="00A7013F" w:rsidRDefault="00A7013F" w:rsidP="00A7013F">
      <w:r>
        <w:t>3 Principle sources of poor system performance are:</w:t>
      </w:r>
    </w:p>
    <w:p w:rsidR="00A7013F" w:rsidRPr="008A0D42" w:rsidRDefault="00A7013F" w:rsidP="00A7013F">
      <w:pPr>
        <w:pStyle w:val="ListParagraph"/>
        <w:numPr>
          <w:ilvl w:val="0"/>
          <w:numId w:val="12"/>
        </w:numPr>
        <w:rPr>
          <w:b/>
        </w:rPr>
      </w:pPr>
      <w:r w:rsidRPr="008A0D42">
        <w:rPr>
          <w:b/>
        </w:rPr>
        <w:t>Software bugs and errors</w:t>
      </w:r>
    </w:p>
    <w:p w:rsidR="00A7013F" w:rsidRPr="008A0D42" w:rsidRDefault="00A7013F" w:rsidP="00A7013F">
      <w:pPr>
        <w:pStyle w:val="ListParagraph"/>
        <w:numPr>
          <w:ilvl w:val="0"/>
          <w:numId w:val="12"/>
        </w:numPr>
        <w:rPr>
          <w:b/>
        </w:rPr>
      </w:pPr>
      <w:r w:rsidRPr="008A0D42">
        <w:rPr>
          <w:b/>
        </w:rPr>
        <w:t xml:space="preserve">Hardware or facility failures caused by natural or other causes </w:t>
      </w:r>
    </w:p>
    <w:p w:rsidR="00A7013F" w:rsidRPr="008A0D42" w:rsidRDefault="00A7013F" w:rsidP="00A7013F">
      <w:pPr>
        <w:pStyle w:val="ListParagraph"/>
        <w:numPr>
          <w:ilvl w:val="0"/>
          <w:numId w:val="12"/>
        </w:numPr>
        <w:rPr>
          <w:b/>
        </w:rPr>
      </w:pPr>
      <w:r w:rsidRPr="008A0D42">
        <w:rPr>
          <w:b/>
        </w:rPr>
        <w:lastRenderedPageBreak/>
        <w:t xml:space="preserve">Poor input data quality </w:t>
      </w:r>
    </w:p>
    <w:p w:rsidR="00FC31BC" w:rsidRDefault="00FC31BC" w:rsidP="00FC31BC">
      <w:pPr>
        <w:pStyle w:val="ListParagraph"/>
        <w:numPr>
          <w:ilvl w:val="1"/>
          <w:numId w:val="12"/>
        </w:numPr>
      </w:pPr>
      <w:r>
        <w:t xml:space="preserve">In general, zero defects in software code of any complexity cannot be achieved due to the complexity of most software, and therefore the seriousness of remaining bugs cannot be estimated. </w:t>
      </w:r>
    </w:p>
    <w:p w:rsidR="00FC31BC" w:rsidRDefault="00FC31BC" w:rsidP="00FC31BC">
      <w:pPr>
        <w:pStyle w:val="ListParagraph"/>
        <w:numPr>
          <w:ilvl w:val="1"/>
          <w:numId w:val="12"/>
        </w:numPr>
      </w:pPr>
      <w:r>
        <w:t xml:space="preserve">Hence, there is a technology barrier to perfect software, and users must be aware of potential for catastrophic failure. </w:t>
      </w:r>
    </w:p>
    <w:p w:rsidR="00FC31BC" w:rsidRDefault="00FC31BC" w:rsidP="00FC31BC">
      <w:pPr>
        <w:pStyle w:val="ListParagraph"/>
      </w:pPr>
    </w:p>
    <w:p w:rsidR="00FC31BC" w:rsidRPr="00BC36C7" w:rsidRDefault="00FC31BC" w:rsidP="00FC31BC">
      <w:pPr>
        <w:rPr>
          <w:color w:val="17365D" w:themeColor="text2" w:themeShade="BF"/>
        </w:rPr>
      </w:pPr>
      <w:r w:rsidRPr="00BC36C7">
        <w:rPr>
          <w:color w:val="17365D" w:themeColor="text2" w:themeShade="BF"/>
        </w:rPr>
        <w:t xml:space="preserve">Quality of Life: Equity, Access, and Boundaries </w:t>
      </w:r>
    </w:p>
    <w:p w:rsidR="00FC31BC" w:rsidRDefault="00FC31BC" w:rsidP="00FC31BC">
      <w:r>
        <w:t xml:space="preserve">Negative Social Consequences of Systems (considering </w:t>
      </w:r>
      <w:r w:rsidR="00BC36C7">
        <w:t>individual</w:t>
      </w:r>
      <w:r>
        <w:t>, social, and political responses</w:t>
      </w:r>
    </w:p>
    <w:p w:rsidR="00FC31BC" w:rsidRPr="008A0D42" w:rsidRDefault="00FC31BC" w:rsidP="00FC31BC">
      <w:pPr>
        <w:pStyle w:val="ListParagraph"/>
        <w:numPr>
          <w:ilvl w:val="0"/>
          <w:numId w:val="13"/>
        </w:numPr>
        <w:rPr>
          <w:b/>
        </w:rPr>
      </w:pPr>
      <w:r w:rsidRPr="008A0D42">
        <w:rPr>
          <w:b/>
        </w:rPr>
        <w:t xml:space="preserve">Balancing Power: Centre </w:t>
      </w:r>
      <w:proofErr w:type="spellStart"/>
      <w:r w:rsidRPr="008A0D42">
        <w:rPr>
          <w:b/>
        </w:rPr>
        <w:t>v.s</w:t>
      </w:r>
      <w:proofErr w:type="spellEnd"/>
      <w:r w:rsidRPr="008A0D42">
        <w:rPr>
          <w:b/>
        </w:rPr>
        <w:t>. Periphery</w:t>
      </w:r>
    </w:p>
    <w:p w:rsidR="00FC31BC" w:rsidRPr="008A0D42" w:rsidRDefault="00FC31BC" w:rsidP="00FC31BC">
      <w:pPr>
        <w:pStyle w:val="ListParagraph"/>
        <w:numPr>
          <w:ilvl w:val="0"/>
          <w:numId w:val="13"/>
        </w:numPr>
        <w:rPr>
          <w:b/>
        </w:rPr>
      </w:pPr>
      <w:r w:rsidRPr="008A0D42">
        <w:rPr>
          <w:b/>
        </w:rPr>
        <w:t xml:space="preserve">Rapidity of Change: Reduced Response Time to Competition </w:t>
      </w:r>
    </w:p>
    <w:p w:rsidR="00FC31BC" w:rsidRDefault="00FC31BC" w:rsidP="00FC31BC">
      <w:pPr>
        <w:pStyle w:val="ListParagraph"/>
        <w:numPr>
          <w:ilvl w:val="1"/>
          <w:numId w:val="13"/>
        </w:numPr>
      </w:pPr>
      <w:r>
        <w:t xml:space="preserve">We stand the risk of developing a “just-in-time” society with “just-in-time” jobs and “just-in-time” society with “just-in-time” workplaces, families, and vacations </w:t>
      </w:r>
    </w:p>
    <w:p w:rsidR="00FC31BC" w:rsidRPr="008A0D42" w:rsidRDefault="00FC31BC" w:rsidP="00FC31BC">
      <w:pPr>
        <w:pStyle w:val="ListParagraph"/>
        <w:numPr>
          <w:ilvl w:val="0"/>
          <w:numId w:val="13"/>
        </w:numPr>
        <w:rPr>
          <w:b/>
        </w:rPr>
      </w:pPr>
      <w:r w:rsidRPr="008A0D42">
        <w:rPr>
          <w:b/>
        </w:rPr>
        <w:t xml:space="preserve">Maintaining Boundaries: Family, Work, and Leisure </w:t>
      </w:r>
    </w:p>
    <w:p w:rsidR="00075FD9" w:rsidRDefault="00075FD9" w:rsidP="00075FD9">
      <w:pPr>
        <w:pStyle w:val="ListParagraph"/>
        <w:numPr>
          <w:ilvl w:val="1"/>
          <w:numId w:val="13"/>
        </w:numPr>
      </w:pPr>
      <w:r>
        <w:t xml:space="preserve">Leisure time spent on computer </w:t>
      </w:r>
      <w:r w:rsidR="00BC36C7">
        <w:t>threatens</w:t>
      </w:r>
      <w:r>
        <w:t xml:space="preserve"> social relationships </w:t>
      </w:r>
    </w:p>
    <w:p w:rsidR="00075FD9" w:rsidRPr="008A0D42" w:rsidRDefault="00075FD9" w:rsidP="00075FD9">
      <w:pPr>
        <w:pStyle w:val="ListParagraph"/>
        <w:numPr>
          <w:ilvl w:val="0"/>
          <w:numId w:val="13"/>
        </w:numPr>
        <w:rPr>
          <w:b/>
        </w:rPr>
      </w:pPr>
      <w:r w:rsidRPr="008A0D42">
        <w:rPr>
          <w:b/>
        </w:rPr>
        <w:t xml:space="preserve">Dependence and </w:t>
      </w:r>
      <w:r w:rsidR="00BC36C7" w:rsidRPr="008A0D42">
        <w:rPr>
          <w:b/>
        </w:rPr>
        <w:t>Vulnerability</w:t>
      </w:r>
      <w:r w:rsidRPr="008A0D42">
        <w:rPr>
          <w:b/>
        </w:rPr>
        <w:t xml:space="preserve"> </w:t>
      </w:r>
    </w:p>
    <w:p w:rsidR="00075FD9" w:rsidRDefault="00075FD9" w:rsidP="00075FD9">
      <w:pPr>
        <w:pStyle w:val="ListParagraph"/>
        <w:numPr>
          <w:ilvl w:val="1"/>
          <w:numId w:val="13"/>
        </w:numPr>
      </w:pPr>
      <w:r>
        <w:t>The absence of standards and the critically of some systems applications will probably call fourth demands for national standards and perhaps regulatory oversight</w:t>
      </w:r>
    </w:p>
    <w:p w:rsidR="00075FD9" w:rsidRPr="008A0D42" w:rsidRDefault="00075FD9" w:rsidP="00075FD9">
      <w:pPr>
        <w:pStyle w:val="ListParagraph"/>
        <w:numPr>
          <w:ilvl w:val="0"/>
          <w:numId w:val="13"/>
        </w:numPr>
        <w:rPr>
          <w:b/>
        </w:rPr>
      </w:pPr>
      <w:r w:rsidRPr="008A0D42">
        <w:rPr>
          <w:b/>
        </w:rPr>
        <w:t xml:space="preserve">Computer Crime and Abuse </w:t>
      </w:r>
    </w:p>
    <w:p w:rsidR="00075FD9" w:rsidRDefault="00075FD9" w:rsidP="00075FD9">
      <w:pPr>
        <w:pStyle w:val="ListParagraph"/>
        <w:numPr>
          <w:ilvl w:val="1"/>
          <w:numId w:val="13"/>
        </w:numPr>
      </w:pPr>
      <w:r>
        <w:t>Computer crime is the commission of illegal acts through the use of a computer or against a computer system</w:t>
      </w:r>
    </w:p>
    <w:p w:rsidR="00075FD9" w:rsidRDefault="00075FD9" w:rsidP="00075FD9">
      <w:pPr>
        <w:pStyle w:val="ListParagraph"/>
        <w:numPr>
          <w:ilvl w:val="1"/>
          <w:numId w:val="13"/>
        </w:numPr>
      </w:pPr>
      <w:r>
        <w:t xml:space="preserve">Computer abuse- the commission of acts involving a computer that may not be illegal but are considered unethical. </w:t>
      </w:r>
    </w:p>
    <w:p w:rsidR="00075FD9" w:rsidRDefault="00075FD9" w:rsidP="00075FD9">
      <w:pPr>
        <w:pStyle w:val="ListParagraph"/>
        <w:numPr>
          <w:ilvl w:val="1"/>
          <w:numId w:val="13"/>
        </w:numPr>
      </w:pPr>
      <w:r>
        <w:t xml:space="preserve">Spam- is junk email sent by an organization or </w:t>
      </w:r>
      <w:r w:rsidR="00BC36C7">
        <w:t>individual</w:t>
      </w:r>
      <w:r>
        <w:t xml:space="preserve"> to a mass audience of internet users who have expressed no interest in the product or service being marketed.</w:t>
      </w:r>
    </w:p>
    <w:p w:rsidR="00075FD9" w:rsidRPr="008A0D42" w:rsidRDefault="00075FD9" w:rsidP="00075FD9">
      <w:pPr>
        <w:pStyle w:val="ListParagraph"/>
        <w:numPr>
          <w:ilvl w:val="0"/>
          <w:numId w:val="13"/>
        </w:numPr>
        <w:rPr>
          <w:b/>
        </w:rPr>
      </w:pPr>
      <w:r w:rsidRPr="008A0D42">
        <w:rPr>
          <w:b/>
        </w:rPr>
        <w:t xml:space="preserve">Employment: Trickle-Down Technology and Reengineering Job Loss </w:t>
      </w:r>
    </w:p>
    <w:p w:rsidR="00075FD9" w:rsidRPr="008A0D42" w:rsidRDefault="00075FD9" w:rsidP="00075FD9">
      <w:pPr>
        <w:pStyle w:val="ListParagraph"/>
        <w:numPr>
          <w:ilvl w:val="0"/>
          <w:numId w:val="13"/>
        </w:numPr>
        <w:rPr>
          <w:b/>
        </w:rPr>
      </w:pPr>
      <w:r w:rsidRPr="008A0D42">
        <w:rPr>
          <w:b/>
        </w:rPr>
        <w:t>Equity and Access: Increasing Racial and Social Class Cleavages</w:t>
      </w:r>
    </w:p>
    <w:p w:rsidR="00075FD9" w:rsidRDefault="00075FD9" w:rsidP="00075FD9">
      <w:pPr>
        <w:pStyle w:val="ListParagraph"/>
        <w:numPr>
          <w:ilvl w:val="1"/>
          <w:numId w:val="13"/>
        </w:numPr>
      </w:pPr>
      <w:r>
        <w:t xml:space="preserve">Digital divide </w:t>
      </w:r>
    </w:p>
    <w:p w:rsidR="00075FD9" w:rsidRPr="008A0D42" w:rsidRDefault="00075FD9" w:rsidP="00075FD9">
      <w:pPr>
        <w:pStyle w:val="ListParagraph"/>
        <w:numPr>
          <w:ilvl w:val="0"/>
          <w:numId w:val="13"/>
        </w:numPr>
        <w:rPr>
          <w:b/>
        </w:rPr>
      </w:pPr>
      <w:r w:rsidRPr="008A0D42">
        <w:rPr>
          <w:b/>
        </w:rPr>
        <w:t>Health Risks</w:t>
      </w:r>
    </w:p>
    <w:p w:rsidR="00075FD9" w:rsidRDefault="00BC36C7" w:rsidP="00075FD9">
      <w:pPr>
        <w:pStyle w:val="ListParagraph"/>
        <w:numPr>
          <w:ilvl w:val="1"/>
          <w:numId w:val="13"/>
        </w:numPr>
      </w:pPr>
      <w:r>
        <w:t>Repetitive</w:t>
      </w:r>
      <w:r w:rsidR="00075FD9">
        <w:t xml:space="preserve"> Stress Injury (RSI</w:t>
      </w:r>
      <w:proofErr w:type="gramStart"/>
      <w:r w:rsidR="00075FD9">
        <w:t>)-</w:t>
      </w:r>
      <w:proofErr w:type="gramEnd"/>
      <w:r w:rsidR="00075FD9">
        <w:t xml:space="preserve"> occurs when muscle groups are forced through repetitive actions often with high-impact loads or tens of thousands or </w:t>
      </w:r>
      <w:r>
        <w:t>repetitions</w:t>
      </w:r>
      <w:r w:rsidR="00075FD9">
        <w:t xml:space="preserve"> under low-</w:t>
      </w:r>
      <w:r>
        <w:t>impact</w:t>
      </w:r>
      <w:r w:rsidR="00075FD9">
        <w:t xml:space="preserve"> loads (typing on keyboard).</w:t>
      </w:r>
    </w:p>
    <w:p w:rsidR="00075FD9" w:rsidRDefault="00075FD9" w:rsidP="00075FD9">
      <w:pPr>
        <w:pStyle w:val="ListParagraph"/>
        <w:numPr>
          <w:ilvl w:val="1"/>
          <w:numId w:val="13"/>
        </w:numPr>
      </w:pPr>
      <w:r>
        <w:t>Carpal tunnel syndrome (CTS</w:t>
      </w:r>
      <w:proofErr w:type="gramStart"/>
      <w:r>
        <w:t>)-</w:t>
      </w:r>
      <w:proofErr w:type="gramEnd"/>
      <w:r>
        <w:t xml:space="preserve"> pressure on the median nerve through the wrist’s bone structure, called a carpal tunnel, produces pain.</w:t>
      </w:r>
    </w:p>
    <w:p w:rsidR="00075FD9" w:rsidRDefault="00075FD9" w:rsidP="00075FD9">
      <w:pPr>
        <w:pStyle w:val="ListParagraph"/>
        <w:numPr>
          <w:ilvl w:val="1"/>
          <w:numId w:val="13"/>
        </w:numPr>
      </w:pPr>
      <w:r>
        <w:t>Computer vision syndrome (CVS)- refers to any eyestrain condition related to computer display screen use</w:t>
      </w:r>
    </w:p>
    <w:p w:rsidR="003A07F4" w:rsidRDefault="00BC36C7" w:rsidP="003A07F4">
      <w:pPr>
        <w:pStyle w:val="ListParagraph"/>
        <w:numPr>
          <w:ilvl w:val="1"/>
          <w:numId w:val="13"/>
        </w:numPr>
      </w:pPr>
      <w:r>
        <w:t>Technostress</w:t>
      </w:r>
      <w:r w:rsidR="00075FD9">
        <w:t>- stress induced by computer use.</w:t>
      </w:r>
    </w:p>
    <w:sectPr w:rsidR="003A07F4" w:rsidSect="004242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A30F4"/>
    <w:multiLevelType w:val="hybridMultilevel"/>
    <w:tmpl w:val="95E02DAC"/>
    <w:lvl w:ilvl="0" w:tplc="10090003">
      <w:start w:val="1"/>
      <w:numFmt w:val="bullet"/>
      <w:lvlText w:val="o"/>
      <w:lvlJc w:val="left"/>
      <w:pPr>
        <w:ind w:left="1440" w:hanging="360"/>
      </w:pPr>
      <w:rPr>
        <w:rFonts w:ascii="Courier New" w:hAnsi="Courier New" w:cs="Courier New"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F">
      <w:start w:val="1"/>
      <w:numFmt w:val="decimal"/>
      <w:lvlText w:val="%5."/>
      <w:lvlJc w:val="left"/>
      <w:pPr>
        <w:ind w:left="3600" w:hanging="360"/>
      </w:pPr>
      <w:rPr>
        <w:rFonts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13F34CC"/>
    <w:multiLevelType w:val="hybridMultilevel"/>
    <w:tmpl w:val="747068FE"/>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76175A0"/>
    <w:multiLevelType w:val="hybridMultilevel"/>
    <w:tmpl w:val="AA2AAC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7B638E4"/>
    <w:multiLevelType w:val="hybridMultilevel"/>
    <w:tmpl w:val="96F49C4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AB355DA"/>
    <w:multiLevelType w:val="hybridMultilevel"/>
    <w:tmpl w:val="C6F2E6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1677D27"/>
    <w:multiLevelType w:val="hybridMultilevel"/>
    <w:tmpl w:val="3F949530"/>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1D352F0"/>
    <w:multiLevelType w:val="hybridMultilevel"/>
    <w:tmpl w:val="10CA58EA"/>
    <w:lvl w:ilvl="0" w:tplc="10090001">
      <w:start w:val="1"/>
      <w:numFmt w:val="bullet"/>
      <w:lvlText w:val=""/>
      <w:lvlJc w:val="left"/>
      <w:pPr>
        <w:ind w:left="2520" w:hanging="360"/>
      </w:pPr>
      <w:rPr>
        <w:rFonts w:ascii="Symbol" w:hAnsi="Symbol" w:hint="default"/>
      </w:rPr>
    </w:lvl>
    <w:lvl w:ilvl="1" w:tplc="10090003">
      <w:start w:val="1"/>
      <w:numFmt w:val="bullet"/>
      <w:lvlText w:val="o"/>
      <w:lvlJc w:val="left"/>
      <w:pPr>
        <w:ind w:left="3240" w:hanging="360"/>
      </w:pPr>
      <w:rPr>
        <w:rFonts w:ascii="Courier New" w:hAnsi="Courier New" w:cs="Courier New" w:hint="default"/>
      </w:rPr>
    </w:lvl>
    <w:lvl w:ilvl="2" w:tplc="10090005">
      <w:start w:val="1"/>
      <w:numFmt w:val="bullet"/>
      <w:lvlText w:val=""/>
      <w:lvlJc w:val="left"/>
      <w:pPr>
        <w:ind w:left="3960" w:hanging="360"/>
      </w:pPr>
      <w:rPr>
        <w:rFonts w:ascii="Wingdings" w:hAnsi="Wingdings" w:hint="default"/>
      </w:rPr>
    </w:lvl>
    <w:lvl w:ilvl="3" w:tplc="10090001">
      <w:start w:val="1"/>
      <w:numFmt w:val="bullet"/>
      <w:lvlText w:val=""/>
      <w:lvlJc w:val="left"/>
      <w:pPr>
        <w:ind w:left="4680" w:hanging="360"/>
      </w:pPr>
      <w:rPr>
        <w:rFonts w:ascii="Symbol" w:hAnsi="Symbol" w:hint="default"/>
      </w:rPr>
    </w:lvl>
    <w:lvl w:ilvl="4" w:tplc="10090003">
      <w:start w:val="1"/>
      <w:numFmt w:val="bullet"/>
      <w:lvlText w:val="o"/>
      <w:lvlJc w:val="left"/>
      <w:pPr>
        <w:ind w:left="5400" w:hanging="360"/>
      </w:pPr>
      <w:rPr>
        <w:rFonts w:ascii="Courier New" w:hAnsi="Courier New" w:cs="Courier New" w:hint="default"/>
      </w:rPr>
    </w:lvl>
    <w:lvl w:ilvl="5" w:tplc="10090005">
      <w:start w:val="1"/>
      <w:numFmt w:val="bullet"/>
      <w:lvlText w:val=""/>
      <w:lvlJc w:val="left"/>
      <w:pPr>
        <w:ind w:left="6120" w:hanging="360"/>
      </w:pPr>
      <w:rPr>
        <w:rFonts w:ascii="Wingdings" w:hAnsi="Wingdings" w:hint="default"/>
      </w:rPr>
    </w:lvl>
    <w:lvl w:ilvl="6" w:tplc="10090001">
      <w:start w:val="1"/>
      <w:numFmt w:val="bullet"/>
      <w:lvlText w:val=""/>
      <w:lvlJc w:val="left"/>
      <w:pPr>
        <w:ind w:left="6840" w:hanging="360"/>
      </w:pPr>
      <w:rPr>
        <w:rFonts w:ascii="Symbol" w:hAnsi="Symbol" w:hint="default"/>
      </w:rPr>
    </w:lvl>
    <w:lvl w:ilvl="7" w:tplc="10090003">
      <w:start w:val="1"/>
      <w:numFmt w:val="bullet"/>
      <w:lvlText w:val="o"/>
      <w:lvlJc w:val="left"/>
      <w:pPr>
        <w:ind w:left="7560" w:hanging="360"/>
      </w:pPr>
      <w:rPr>
        <w:rFonts w:ascii="Courier New" w:hAnsi="Courier New" w:cs="Courier New" w:hint="default"/>
      </w:rPr>
    </w:lvl>
    <w:lvl w:ilvl="8" w:tplc="10090005">
      <w:start w:val="1"/>
      <w:numFmt w:val="bullet"/>
      <w:lvlText w:val=""/>
      <w:lvlJc w:val="left"/>
      <w:pPr>
        <w:ind w:left="8280" w:hanging="360"/>
      </w:pPr>
      <w:rPr>
        <w:rFonts w:ascii="Wingdings" w:hAnsi="Wingdings" w:hint="default"/>
      </w:rPr>
    </w:lvl>
  </w:abstractNum>
  <w:abstractNum w:abstractNumId="7">
    <w:nsid w:val="550B5F6C"/>
    <w:multiLevelType w:val="hybridMultilevel"/>
    <w:tmpl w:val="0DD63EB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F114DF6"/>
    <w:multiLevelType w:val="hybridMultilevel"/>
    <w:tmpl w:val="314A458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637B437E"/>
    <w:multiLevelType w:val="hybridMultilevel"/>
    <w:tmpl w:val="5176AD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74331EA9"/>
    <w:multiLevelType w:val="hybridMultilevel"/>
    <w:tmpl w:val="C0FC2E0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7F412907"/>
    <w:multiLevelType w:val="hybridMultilevel"/>
    <w:tmpl w:val="5C42B5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7FF9536E"/>
    <w:multiLevelType w:val="hybridMultilevel"/>
    <w:tmpl w:val="D2B4C2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4"/>
  </w:num>
  <w:num w:numId="4">
    <w:abstractNumId w:val="8"/>
  </w:num>
  <w:num w:numId="5">
    <w:abstractNumId w:val="10"/>
  </w:num>
  <w:num w:numId="6">
    <w:abstractNumId w:val="2"/>
  </w:num>
  <w:num w:numId="7">
    <w:abstractNumId w:val="1"/>
  </w:num>
  <w:num w:numId="8">
    <w:abstractNumId w:val="5"/>
  </w:num>
  <w:num w:numId="9">
    <w:abstractNumId w:val="3"/>
  </w:num>
  <w:num w:numId="10">
    <w:abstractNumId w:val="0"/>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12870"/>
    <w:rsid w:val="00075FD9"/>
    <w:rsid w:val="00364A5A"/>
    <w:rsid w:val="003A07F4"/>
    <w:rsid w:val="004074A4"/>
    <w:rsid w:val="00424225"/>
    <w:rsid w:val="00424547"/>
    <w:rsid w:val="005D6DE4"/>
    <w:rsid w:val="0080657B"/>
    <w:rsid w:val="008A0D42"/>
    <w:rsid w:val="008D7148"/>
    <w:rsid w:val="009260ED"/>
    <w:rsid w:val="009315CC"/>
    <w:rsid w:val="009418ED"/>
    <w:rsid w:val="009E2C74"/>
    <w:rsid w:val="00A7013F"/>
    <w:rsid w:val="00BC36C7"/>
    <w:rsid w:val="00C12870"/>
    <w:rsid w:val="00C63F57"/>
    <w:rsid w:val="00D9608C"/>
    <w:rsid w:val="00FB540E"/>
    <w:rsid w:val="00FC31B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8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630</TotalTime>
  <Pages>1</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7</cp:revision>
  <dcterms:created xsi:type="dcterms:W3CDTF">2009-01-19T15:58:00Z</dcterms:created>
  <dcterms:modified xsi:type="dcterms:W3CDTF">2009-02-08T21:39:00Z</dcterms:modified>
</cp:coreProperties>
</file>